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B" w:rsidRPr="00B537FB" w:rsidRDefault="00B537FB" w:rsidP="00B537F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br/>
        <w:t>МІНІСТЕРСТВО ОСВІТИ І НАУКИ УКРАЇНИ</w:t>
      </w:r>
    </w:p>
    <w:p w:rsidR="00B537FB" w:rsidRPr="00B537FB" w:rsidRDefault="00B537FB" w:rsidP="00B537FB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eastAsia="uk-UA"/>
        </w:rPr>
      </w:pPr>
      <w:r w:rsidRPr="00B537FB">
        <w:rPr>
          <w:rFonts w:ascii="Arial" w:eastAsia="Times New Roman" w:hAnsi="Arial" w:cs="Arial"/>
          <w:color w:val="000000"/>
          <w:sz w:val="39"/>
          <w:szCs w:val="39"/>
          <w:lang w:eastAsia="uk-UA"/>
        </w:rPr>
        <w:t>ЛИСТ</w:t>
      </w:r>
    </w:p>
    <w:p w:rsidR="00B537FB" w:rsidRPr="00B537FB" w:rsidRDefault="00B537FB" w:rsidP="00B537F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28.08.2009 р. N 1/9-581</w:t>
      </w:r>
    </w:p>
    <w:p w:rsidR="00B537FB" w:rsidRPr="00B537FB" w:rsidRDefault="00B537FB" w:rsidP="00B537F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Міністерству освіти і науки Автономної Республіки Крим, управлінню освіти і науки обласних, Київської та Севастопольської міських державних адміністрацій, Інститутам післядипломної педагогічної освіти </w:t>
      </w:r>
    </w:p>
    <w:p w:rsidR="00B537FB" w:rsidRPr="00B537FB" w:rsidRDefault="00B537FB" w:rsidP="00B5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 w:type="textWrapping" w:clear="all"/>
      </w:r>
    </w:p>
    <w:p w:rsidR="00B537FB" w:rsidRPr="00B537FB" w:rsidRDefault="00B537FB" w:rsidP="00B537FB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eastAsia="uk-UA"/>
        </w:rPr>
      </w:pPr>
      <w:r w:rsidRPr="00B537FB">
        <w:rPr>
          <w:rFonts w:ascii="Arial" w:eastAsia="Times New Roman" w:hAnsi="Arial" w:cs="Arial"/>
          <w:color w:val="000000"/>
          <w:sz w:val="39"/>
          <w:szCs w:val="39"/>
          <w:lang w:eastAsia="uk-UA"/>
        </w:rPr>
        <w:t>Про методичні рекомендації щодо застосування елементів двомовного навчання</w:t>
      </w:r>
    </w:p>
    <w:p w:rsidR="00B537FB" w:rsidRPr="00B537FB" w:rsidRDefault="00B537FB" w:rsidP="00B537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Міністерство освіти і науки України надсилає для використання методичні рекомендації щодо застосування елементів двомовного навчання при вивченні окремих предметів у загальноосвітніх навчальних закладах з навчанням мовами національних меншин.</w:t>
      </w:r>
    </w:p>
    <w:p w:rsidR="00B537FB" w:rsidRPr="00B537FB" w:rsidRDefault="00B537FB" w:rsidP="00B537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673"/>
        <w:gridCol w:w="5674"/>
      </w:tblGrid>
      <w:tr w:rsidR="00B537FB" w:rsidRPr="00B537FB" w:rsidTr="00B537FB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537FB" w:rsidRPr="00B537FB" w:rsidRDefault="00B537FB" w:rsidP="00B537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Заступник Міністра</w:t>
            </w:r>
            <w:r w:rsidRPr="00B537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B537FB" w:rsidRPr="00B537FB" w:rsidRDefault="00B537FB" w:rsidP="00B537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П. Б. Полянський</w:t>
            </w:r>
            <w:r w:rsidRPr="00B537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537FB" w:rsidRPr="00B537FB" w:rsidRDefault="00B537FB" w:rsidP="00B5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 w:type="textWrapping" w:clear="all"/>
      </w:r>
    </w:p>
    <w:p w:rsidR="00B537FB" w:rsidRPr="00B537FB" w:rsidRDefault="00B537FB" w:rsidP="00B537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B537FB" w:rsidRPr="00B537FB" w:rsidRDefault="00B537FB" w:rsidP="00B537F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Додаток </w:t>
      </w:r>
    </w:p>
    <w:p w:rsidR="00B537FB" w:rsidRPr="00B537FB" w:rsidRDefault="00B537FB" w:rsidP="00B53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 w:type="textWrapping" w:clear="all"/>
      </w:r>
    </w:p>
    <w:p w:rsidR="00B537FB" w:rsidRPr="00B537FB" w:rsidRDefault="00B537FB" w:rsidP="00B537FB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uk-UA"/>
        </w:rPr>
      </w:pPr>
      <w:r w:rsidRPr="00B537FB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Методичні рекомендації</w:t>
      </w:r>
      <w:r w:rsidRPr="00B537FB">
        <w:rPr>
          <w:rFonts w:ascii="Arial" w:eastAsia="Times New Roman" w:hAnsi="Arial" w:cs="Arial"/>
          <w:color w:val="000000"/>
          <w:sz w:val="32"/>
          <w:szCs w:val="32"/>
          <w:lang w:eastAsia="uk-UA"/>
        </w:rPr>
        <w:br/>
        <w:t>щодо застосування елементів двомовного навчання при вивченні окремих предметів у загальноосвітніх навчальних закладах з навчанням мовами національних меншин</w:t>
      </w:r>
    </w:p>
    <w:p w:rsidR="00B537FB" w:rsidRPr="00B537FB" w:rsidRDefault="00B537FB" w:rsidP="00B537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Відповідно до галузевої Програми поліпшення вивчення української мови у загальноосвітніх навчальних закладах з навчанням мовами національних меншин на 2008 - 2011 роки (наказ МОН України від 28.05.2008 р. N 461), починаючи з 2008/09 навчального року у названих навчальних закладах здійснюється поступовий перехід на двомовне вивчення або застосування двомовного навчання при вивченні окремих предметів.</w:t>
      </w:r>
    </w:p>
    <w:p w:rsidR="00B537FB" w:rsidRPr="00B537FB" w:rsidRDefault="00B537FB" w:rsidP="00B537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Двомовне навчання - це навчання, у процесі якого передбачається одночасне застосування двох мов (державної і рідної).</w:t>
      </w:r>
    </w:p>
    <w:p w:rsidR="00B537FB" w:rsidRPr="00B537FB" w:rsidRDefault="00B537FB" w:rsidP="00B537F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B537F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Українська мова у цьому випадку вивчається не лише як окремий предмет, а й використовується як засіб вивчення інших предметів. За таких умов розширюється сфера її використання і забезпечується більш успішне формування в учнів мовленнєвих умінь. При цьому рівень засвоєння змісту предмета, за умови належної організації навчання, не знижується.</w:t>
      </w:r>
    </w:p>
    <w:p w:rsidR="003D4CA6" w:rsidRDefault="003D4CA6">
      <w:bookmarkStart w:id="0" w:name="_GoBack"/>
      <w:bookmarkEnd w:id="0"/>
    </w:p>
    <w:sectPr w:rsidR="003D4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0C"/>
    <w:rsid w:val="003D4CA6"/>
    <w:rsid w:val="00B537FB"/>
    <w:rsid w:val="00F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129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2013-07-10T13:00:00Z</dcterms:created>
  <dcterms:modified xsi:type="dcterms:W3CDTF">2013-07-10T13:00:00Z</dcterms:modified>
</cp:coreProperties>
</file>