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97" w:rsidRPr="00FD3197" w:rsidRDefault="00FD3197" w:rsidP="00FD3197">
      <w:pPr>
        <w:shd w:val="clear" w:color="auto" w:fill="EAEEBA"/>
        <w:spacing w:after="35" w:line="240" w:lineRule="auto"/>
        <w:outlineLvl w:val="0"/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</w:pPr>
      <w:proofErr w:type="gramStart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Практична</w:t>
      </w:r>
      <w:proofErr w:type="gramEnd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 xml:space="preserve"> робота: проект «Ми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бережемо</w:t>
      </w:r>
      <w:proofErr w:type="spellEnd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електроенергію</w:t>
      </w:r>
      <w:proofErr w:type="spellEnd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 xml:space="preserve">!».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Основи</w:t>
      </w:r>
      <w:proofErr w:type="spellEnd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здоров'я</w:t>
      </w:r>
      <w:proofErr w:type="spellEnd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 xml:space="preserve">, 3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клас</w:t>
      </w:r>
      <w:proofErr w:type="spellEnd"/>
      <w:r w:rsidRPr="00FD3197">
        <w:rPr>
          <w:rFonts w:ascii="Georgia" w:eastAsia="Times New Roman" w:hAnsi="Georgia" w:cs="Times New Roman"/>
          <w:b/>
          <w:bCs/>
          <w:color w:val="292F32"/>
          <w:kern w:val="36"/>
          <w:sz w:val="11"/>
          <w:szCs w:val="11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 xml:space="preserve">Тема. </w:t>
      </w:r>
      <w:proofErr w:type="gramStart"/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>Практична</w:t>
      </w:r>
      <w:proofErr w:type="gramEnd"/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 xml:space="preserve"> робота: проект «Ми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>бережемо</w:t>
      </w:r>
      <w:proofErr w:type="spellEnd"/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>електроенергію</w:t>
      </w:r>
      <w:proofErr w:type="spellEnd"/>
      <w:r w:rsidRPr="00FD3197">
        <w:rPr>
          <w:rFonts w:ascii="Georgia" w:eastAsia="Times New Roman" w:hAnsi="Georgia" w:cs="Times New Roman"/>
          <w:b/>
          <w:bCs/>
          <w:color w:val="394146"/>
          <w:sz w:val="9"/>
        </w:rPr>
        <w:t>!»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Мета: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ознайомити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школярів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заходами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щодо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енергозбереже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корисні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поради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;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формувати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дітей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світогляд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дбайливого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гос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softHyphen/>
        <w:t xml:space="preserve">подаря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своєї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країни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;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розвивати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зацікавленість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учнів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проведення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заходів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енергозбереження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;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виховувати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відповідальність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ХіД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УРОКУ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1.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Вступне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слово учителя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Учитель.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Сьогодні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поведемо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розмову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відоме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: про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бережливість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про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тепла — про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енергозбе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реження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Щоб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розібратися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цією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досить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непростою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суперечливою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проблемою,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проведемо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прес-конференцію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Представляю вам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групу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вчених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інженерів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кореспонденті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</w:t>
      </w:r>
      <w:proofErr w:type="spellEnd"/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художників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експертів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2.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Прес-конференція</w:t>
      </w:r>
      <w:proofErr w:type="spellEnd"/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Кореспондент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виникла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проблема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ресурсів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тепла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електричної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?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Адже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зараз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добувають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так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багато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нафти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вугілля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газу,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побудована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велика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кількість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ростанцій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у тому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числі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атомних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тобто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постійно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зростає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виробниц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Інженер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Простота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доступність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породила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багатьох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людей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уявлення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невичерпаність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енергетичних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р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сурсів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Вчений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Людство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багато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років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добуває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надр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землі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мілья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тонн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енергоресурсів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показник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життєвого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рівня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сучас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людини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І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цей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показник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включає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зокрема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обігрів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житла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кон-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диціювання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приготування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їжі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виробництво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промислових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товарів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продуктів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харчування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Весь час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проводяться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серйозні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досл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ідження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енергетичних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пасів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пошук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більш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ефективних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більш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економічних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енергоносіїв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В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результаті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такої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роботи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вчені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дійшли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висновку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існуючих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пасів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вистачить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багато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років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майбутньому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можливо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основ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softHyphen/>
        <w:t>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частина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наших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енерговитрат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ляже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альтернативні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види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: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Сонця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вітру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підземну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(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геотермальну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)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сьогодні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одним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заходів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енергозбереження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стало введе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нашій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країні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літнього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зимового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часу.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результаті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цього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softHyphen/>
        <w:t xml:space="preserve">ходу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всього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 один сезон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економиться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майже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500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тисяч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кіловат-г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дин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Експерт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Людство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забезпечити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себе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енергією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ма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бутнє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Тому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піклування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енергоресурсів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одна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го-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ловних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проблем.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Кореспондент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нод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чуємо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від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дорослих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наш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дірявий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так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говорять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?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Інженер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Говорять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дірявий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йде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вит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ікання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softHyphen/>
        <w:t xml:space="preserve">ла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квартири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Попри те,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будівельники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отримують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досить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якісні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деталі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панелі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віконні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рами, вони до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цього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додають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</w:t>
      </w:r>
      <w:proofErr w:type="spellEnd"/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свої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огріхи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: пога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softHyphen/>
        <w:t xml:space="preserve">но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замазують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стики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іноді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перекошують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вікна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Тож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виходить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буд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и-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нок,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називаємо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дірявим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сучасних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будинках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подвійні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рами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вікон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ід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покрівлею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тепло-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демпфер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повітряний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простір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під'їзді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подвійні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тамбури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Вчений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розглянути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тепловий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баланс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житла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стане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зрозуміло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більша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частина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теплової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опалювальної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сист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йде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те,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щоб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перекрити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збитки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тепла. А вони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квартирі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це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тральним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опаленням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водопостачанням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такі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: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•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збитки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через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неутеплені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вікна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20 %,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через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неутеплені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вхідні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двері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12 %,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через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незачинені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двері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розбите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скло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сходовій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клітці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70 %.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ідраховано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тільки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через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неущільнені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балконні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двері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вивітрюється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стільки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скільки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вивітрювалося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б через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дірку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стіні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діаметром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20 см.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Інженер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Замість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проведення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робіт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утеплення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приміщень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деякі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мешканці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для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створення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 домах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комфортної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температури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датково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системи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центрального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опалення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застосовують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опалювальні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прилади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(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комини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радіатори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конвектори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). Все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викл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нові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витрати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часто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немає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потреби,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своєчасно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підготувати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вікна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двері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зими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Експерт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Більша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частина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теплової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йде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те,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щоб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рекрити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збитки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тепла.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Бережіть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тепло!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Кореспондент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економія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води!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Багато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вважа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,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інша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проблема, яка 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стосується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Інженер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неправильна точка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зору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Коли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економимо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воду,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економимо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Адже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вода не сама приходить у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наш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багатоповерхові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будинки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Потужні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насоси,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приводяться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рух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електричними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моторами,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іднімають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воду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потрібну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висоту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Експерт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Бережіть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воду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збережете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Фізкультхвилинка</w:t>
      </w:r>
      <w:proofErr w:type="spellEnd"/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ж,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мабуть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настав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вже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час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Трохи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відпочити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,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Хочу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фізкультхвилинку</w:t>
      </w:r>
      <w:proofErr w:type="spellEnd"/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вас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запросити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Раз —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ідняли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руки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вгору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Два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схилились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додолу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Руки в боки!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Повернулись,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нахилились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І вправо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вл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Щоб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нічого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боліло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Раз, два, три,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чотири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!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Набираємося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сили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Нахиліться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поверніться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До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товариша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всміхніться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Кореспондент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Сьогодні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більшість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людей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живе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 окр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квартирах. 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купуємо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красиві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люстри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8-10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лампочок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, с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часні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пральні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машини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пилососи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кондиціонери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фени,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міксери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комп'ютери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музичні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центри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Чимало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сімей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використовують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по два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телевізори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два холодильники,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мікрохвильову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іч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вва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жаєте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таке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різке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збільшення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споживання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побуті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одна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причин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проблеми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обговорюється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?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Вчений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Дійсно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скільки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витрачається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забезп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роботи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радіотелевізійної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іншої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апаратури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яка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працює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од-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ночасно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декількох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кімнатах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квартири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!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приміщеннях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де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нікого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нема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,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горять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електролампи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без потреби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працюють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конфорки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троплит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світяться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екрани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телевізорів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. 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горіння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лампочки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потуж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ністю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40 Вт без потреби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протягом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доби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дорівнює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витратам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-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достатньої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для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випікання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20 кг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хліба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виробництва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10 кг це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softHyphen/>
        <w:t xml:space="preserve">мента,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виготовлення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двох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пар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взуття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Інженер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побутові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потреби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використовується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більша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час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газу, тепла, води.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Електрифікація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дозволила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зна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скоротити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час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ведення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домашнього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господарства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покращити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умови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праці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побуті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Бережливе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використання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енергоносіїв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обов'язок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кожного.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Поступово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бережлив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ість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стане потребою.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Експерт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».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Бережливе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використання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енергоресурсів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обов'язок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кожного.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Робота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прислів'ями</w:t>
      </w:r>
      <w:proofErr w:type="spellEnd"/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Як про тепло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дбаєш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так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маєш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Тепло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маємо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дбаємо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втративши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плачемо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Хто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добрих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порад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не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слуха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,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той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потім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пальці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дмухає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та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пізно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!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Виготовлення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плакаті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</w:t>
      </w:r>
      <w:proofErr w:type="spellEnd"/>
      <w:proofErr w:type="gramEnd"/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Учитель.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Наш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художники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намалюють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плакати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за вашими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пропозиціями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Приклади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плакаті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</w:t>
      </w:r>
      <w:proofErr w:type="spellEnd"/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: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Бережливо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використовувати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тепло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значить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номити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працю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мільйонів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людей.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Коли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вимикаєш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лампочку, яка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даремно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горить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одночасно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запалюєш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вогонь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але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тільки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потрібному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місці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Навіть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якщо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виходиш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із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кімнати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декілька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хвилин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вим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-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кай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світло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Учитель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На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землі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, 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у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домі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вселюдському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Протиріч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негаразді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</w:t>
      </w:r>
      <w:proofErr w:type="spellEnd"/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тьма.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Будьте, люди,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бережлив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ньому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!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І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тоді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достатньо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буде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вс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тепла!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3. </w:t>
      </w:r>
      <w:proofErr w:type="spellStart"/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П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ідсумок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уроку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lastRenderedPageBreak/>
        <w:t>Чому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виникла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проблема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економії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енергоресурсі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</w:t>
      </w:r>
      <w:proofErr w:type="spellEnd"/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— тепла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й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електричної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енергії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?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Як у </w:t>
      </w:r>
      <w:proofErr w:type="gram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ваших</w:t>
      </w:r>
      <w:proofErr w:type="gram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сім'ях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бережуть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?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говорять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: «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Бережи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воду —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збережеш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електроенергію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»?</w:t>
      </w:r>
    </w:p>
    <w:p w:rsid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Чому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бережливе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використання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енергоресурсів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є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</w:t>
      </w:r>
      <w:proofErr w:type="spellStart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обов'язком</w:t>
      </w:r>
      <w:proofErr w:type="spellEnd"/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 xml:space="preserve"> кожного?</w:t>
      </w:r>
    </w:p>
    <w:p w:rsidR="00FD3197" w:rsidRPr="00FD3197" w:rsidRDefault="00FD3197" w:rsidP="00FD3197">
      <w:pPr>
        <w:shd w:val="clear" w:color="auto" w:fill="FFFFFF"/>
        <w:spacing w:before="85" w:after="85" w:line="138" w:lineRule="atLeast"/>
        <w:jc w:val="both"/>
        <w:rPr>
          <w:rFonts w:ascii="Georgia" w:eastAsia="Times New Roman" w:hAnsi="Georgia" w:cs="Times New Roman"/>
          <w:color w:val="394146"/>
          <w:sz w:val="9"/>
          <w:szCs w:val="9"/>
        </w:rPr>
      </w:pPr>
      <w:r>
        <w:rPr>
          <w:rFonts w:ascii="Georgia" w:eastAsia="Times New Roman" w:hAnsi="Georgia" w:cs="Times New Roman"/>
          <w:color w:val="394146"/>
          <w:sz w:val="9"/>
          <w:szCs w:val="9"/>
        </w:rPr>
        <w:t>(</w:t>
      </w:r>
      <w:r w:rsidRPr="00FD3197">
        <w:rPr>
          <w:rFonts w:ascii="Georgia" w:eastAsia="Times New Roman" w:hAnsi="Georgia" w:cs="Times New Roman"/>
          <w:color w:val="394146"/>
          <w:sz w:val="9"/>
          <w:szCs w:val="9"/>
        </w:rPr>
        <w:t>http://pedrada.km.ua/document/praktichna-robota-proekt-mi-berezhemo-elektroenergiyu-osnovi-zdorovya-3-klas.html</w:t>
      </w:r>
      <w:r>
        <w:rPr>
          <w:rFonts w:ascii="Georgia" w:eastAsia="Times New Roman" w:hAnsi="Georgia" w:cs="Times New Roman"/>
          <w:color w:val="394146"/>
          <w:sz w:val="9"/>
          <w:szCs w:val="9"/>
        </w:rPr>
        <w:t>)</w:t>
      </w:r>
    </w:p>
    <w:p w:rsidR="000A5470" w:rsidRDefault="000A5470"/>
    <w:sectPr w:rsidR="000A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FD3197"/>
    <w:rsid w:val="000A5470"/>
    <w:rsid w:val="00FD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dateicon">
    <w:name w:val="art-postdateicon"/>
    <w:basedOn w:val="a0"/>
    <w:rsid w:val="00FD3197"/>
  </w:style>
  <w:style w:type="paragraph" w:styleId="a3">
    <w:name w:val="Normal (Web)"/>
    <w:basedOn w:val="a"/>
    <w:uiPriority w:val="99"/>
    <w:semiHidden/>
    <w:unhideWhenUsed/>
    <w:rsid w:val="00FD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3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318">
          <w:marLeft w:val="0"/>
          <w:marRight w:val="0"/>
          <w:marTop w:val="0"/>
          <w:marBottom w:val="35"/>
          <w:divBdr>
            <w:top w:val="single" w:sz="2" w:space="0" w:color="D9DF81"/>
            <w:left w:val="single" w:sz="2" w:space="0" w:color="D9DF81"/>
            <w:bottom w:val="single" w:sz="2" w:space="0" w:color="D9DF81"/>
            <w:right w:val="single" w:sz="2" w:space="0" w:color="D9DF81"/>
          </w:divBdr>
        </w:div>
        <w:div w:id="1184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2016-01-01T15:40:00Z</dcterms:created>
  <dcterms:modified xsi:type="dcterms:W3CDTF">2016-01-01T15:41:00Z</dcterms:modified>
</cp:coreProperties>
</file>